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BC7CE" w:themeColor="accent5" w:themeTint="99"/>
  <w:body>
    <w:p w14:paraId="70F7FA3F" w14:textId="77777777" w:rsidR="00643FE7" w:rsidRDefault="00F13E82" w:rsidP="00643FE7">
      <w:pPr>
        <w:shd w:val="clear" w:color="auto" w:fill="FFFFFF" w:themeFill="background1"/>
        <w:spacing w:line="240" w:lineRule="auto"/>
        <w:jc w:val="center"/>
        <w:rPr>
          <w:color w:val="000000" w:themeColor="text1"/>
          <w:sz w:val="96"/>
          <w:szCs w:val="96"/>
        </w:rPr>
      </w:pPr>
      <w:r>
        <w:rPr>
          <w:color w:val="000000" w:themeColor="text1"/>
          <w:sz w:val="96"/>
          <w:szCs w:val="96"/>
        </w:rPr>
        <w:t>Batavia Music Buffs</w:t>
      </w:r>
    </w:p>
    <w:p w14:paraId="23453FCB" w14:textId="1F007E3F" w:rsidR="00F13E82" w:rsidRPr="00643FE7" w:rsidRDefault="00F13E82" w:rsidP="00643FE7">
      <w:pPr>
        <w:shd w:val="clear" w:color="auto" w:fill="FFFFFF" w:themeFill="background1"/>
        <w:spacing w:line="240" w:lineRule="auto"/>
        <w:jc w:val="center"/>
        <w:rPr>
          <w:color w:val="000000" w:themeColor="text1"/>
          <w:sz w:val="96"/>
          <w:szCs w:val="96"/>
        </w:rPr>
      </w:pPr>
      <w:r>
        <w:rPr>
          <w:color w:val="000000" w:themeColor="text1"/>
          <w:sz w:val="28"/>
          <w:szCs w:val="28"/>
        </w:rPr>
        <w:t>Invites you to</w:t>
      </w:r>
    </w:p>
    <w:p w14:paraId="40923E54" w14:textId="48F4506E" w:rsidR="00F13E82" w:rsidRDefault="00F13E82" w:rsidP="00643FE7">
      <w:pPr>
        <w:shd w:val="clear" w:color="auto" w:fill="FFFFFF" w:themeFill="background1"/>
        <w:spacing w:line="240" w:lineRule="auto"/>
        <w:jc w:val="center"/>
        <w:rPr>
          <w:color w:val="000000" w:themeColor="text1"/>
          <w:sz w:val="44"/>
          <w:szCs w:val="44"/>
        </w:rPr>
      </w:pPr>
      <w:r>
        <w:rPr>
          <w:color w:val="000000" w:themeColor="text1"/>
          <w:sz w:val="44"/>
          <w:szCs w:val="44"/>
        </w:rPr>
        <w:t>Fundraise with us when you do your holiday shopping!</w:t>
      </w:r>
    </w:p>
    <w:p w14:paraId="031A834B" w14:textId="6EDF70F4" w:rsidR="00643FE7" w:rsidRPr="003F265C" w:rsidRDefault="00643FE7" w:rsidP="00643FE7">
      <w:pPr>
        <w:jc w:val="center"/>
        <w:rPr>
          <w:rFonts w:ascii="Open Sans" w:hAnsi="Open Sans" w:cs="Open Sans"/>
          <w:b/>
          <w:bCs/>
          <w:color w:val="1D385D"/>
          <w:sz w:val="28"/>
          <w:szCs w:val="28"/>
        </w:rPr>
      </w:pPr>
      <w:proofErr w:type="spellStart"/>
      <w:r w:rsidRPr="003F265C">
        <w:rPr>
          <w:rFonts w:ascii="Open Sans" w:hAnsi="Open Sans" w:cs="Open Sans"/>
          <w:b/>
          <w:bCs/>
          <w:color w:val="1D385D"/>
          <w:sz w:val="28"/>
          <w:szCs w:val="28"/>
        </w:rPr>
        <w:t>RaiseRight</w:t>
      </w:r>
      <w:proofErr w:type="spellEnd"/>
      <w:r w:rsidRPr="003F265C">
        <w:rPr>
          <w:rFonts w:ascii="Open Sans" w:hAnsi="Open Sans" w:cs="Open Sans"/>
          <w:b/>
          <w:bCs/>
          <w:color w:val="1D385D"/>
          <w:sz w:val="28"/>
          <w:szCs w:val="28"/>
        </w:rPr>
        <w:t>: Simply the right way to fundraise.</w:t>
      </w:r>
    </w:p>
    <w:p w14:paraId="2B2B8241" w14:textId="3DD77FC5" w:rsidR="00643FE7" w:rsidRPr="00160AD8" w:rsidRDefault="00643FE7" w:rsidP="00643FE7">
      <w:pPr>
        <w:rPr>
          <w:rFonts w:ascii="Open Sans" w:hAnsi="Open Sans" w:cs="Open Sans"/>
          <w:sz w:val="20"/>
          <w:szCs w:val="20"/>
        </w:rPr>
      </w:pPr>
      <w:r w:rsidRPr="00160AD8">
        <w:rPr>
          <w:rFonts w:ascii="Open Sans" w:hAnsi="Open Sans" w:cs="Open Sans"/>
          <w:sz w:val="20"/>
          <w:szCs w:val="20"/>
        </w:rPr>
        <w:t xml:space="preserve">Raise funds </w:t>
      </w:r>
      <w:r>
        <w:rPr>
          <w:rFonts w:ascii="Open Sans" w:hAnsi="Open Sans" w:cs="Open Sans"/>
          <w:sz w:val="20"/>
          <w:szCs w:val="20"/>
        </w:rPr>
        <w:t xml:space="preserve">for the Batavia Music Buffs </w:t>
      </w:r>
      <w:r w:rsidRPr="00160AD8">
        <w:rPr>
          <w:rFonts w:ascii="Open Sans" w:hAnsi="Open Sans" w:cs="Open Sans"/>
          <w:sz w:val="20"/>
          <w:szCs w:val="20"/>
        </w:rPr>
        <w:t xml:space="preserve">by buying gift cards from </w:t>
      </w:r>
      <w:proofErr w:type="spellStart"/>
      <w:r w:rsidRPr="00160AD8">
        <w:rPr>
          <w:rFonts w:ascii="Open Sans" w:hAnsi="Open Sans" w:cs="Open Sans"/>
          <w:sz w:val="20"/>
          <w:szCs w:val="20"/>
        </w:rPr>
        <w:t>RaiseRight</w:t>
      </w:r>
      <w:proofErr w:type="spellEnd"/>
      <w:r w:rsidRPr="00160AD8">
        <w:rPr>
          <w:rFonts w:ascii="Open Sans" w:hAnsi="Open Sans" w:cs="Open Sans"/>
          <w:sz w:val="20"/>
          <w:szCs w:val="20"/>
        </w:rPr>
        <w:t xml:space="preserve"> to pay for your everyday shopping and spending year-round. Groceries, dining out, home improvement, and everything in between. It’s the most convenient and effective way to fundraise because earning becomes part of your everyday life. Plus, gift cards are great for helping you to set and keep a weekly budget.  </w:t>
      </w:r>
    </w:p>
    <w:p w14:paraId="3F30BF53" w14:textId="77777777" w:rsidR="00643FE7" w:rsidRPr="00160AD8" w:rsidRDefault="00643FE7" w:rsidP="00643FE7">
      <w:pPr>
        <w:rPr>
          <w:rFonts w:ascii="Open Sans" w:hAnsi="Open Sans" w:cs="Open Sans"/>
          <w:sz w:val="20"/>
          <w:szCs w:val="20"/>
        </w:rPr>
      </w:pPr>
      <w:r w:rsidRPr="00160AD8">
        <w:rPr>
          <w:rFonts w:ascii="Open Sans" w:hAnsi="Open Sans" w:cs="Open Sans"/>
          <w:sz w:val="20"/>
          <w:szCs w:val="20"/>
        </w:rPr>
        <w:t xml:space="preserve">It's never been easier to create opportunities for what matters most to you. No extra money spent. No extra time wasted.  </w:t>
      </w:r>
    </w:p>
    <w:p w14:paraId="4C28971D" w14:textId="77777777" w:rsidR="00643FE7" w:rsidRPr="003F265C" w:rsidRDefault="00643FE7" w:rsidP="00643FE7">
      <w:pPr>
        <w:rPr>
          <w:rFonts w:ascii="Open Sans" w:hAnsi="Open Sans" w:cs="Open Sans"/>
          <w:b/>
          <w:color w:val="1D385D"/>
          <w:sz w:val="24"/>
          <w:szCs w:val="24"/>
        </w:rPr>
      </w:pPr>
      <w:r w:rsidRPr="003F265C">
        <w:rPr>
          <w:rFonts w:ascii="Open Sans" w:hAnsi="Open Sans" w:cs="Open Sans"/>
          <w:b/>
          <w:color w:val="1D385D"/>
          <w:sz w:val="24"/>
          <w:szCs w:val="24"/>
        </w:rPr>
        <w:t>How it works:</w:t>
      </w:r>
    </w:p>
    <w:p w14:paraId="4C3A03B5" w14:textId="77777777" w:rsidR="00643FE7" w:rsidRPr="00160AD8" w:rsidRDefault="00643FE7" w:rsidP="00643FE7">
      <w:pPr>
        <w:pStyle w:val="ListParagraph"/>
        <w:numPr>
          <w:ilvl w:val="0"/>
          <w:numId w:val="1"/>
        </w:numPr>
        <w:spacing w:after="12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Buy gift cards at full value from 750+ brands.</w:t>
      </w:r>
      <w:r>
        <w:rPr>
          <w:rFonts w:ascii="Open Sans" w:hAnsi="Open Sans" w:cs="Open Sans"/>
          <w:color w:val="000000" w:themeColor="text1"/>
          <w:sz w:val="20"/>
          <w:szCs w:val="20"/>
        </w:rPr>
        <w:t xml:space="preserve"> Pick from eGift cards and physical gift cards. </w:t>
      </w:r>
    </w:p>
    <w:p w14:paraId="68AD1E3A" w14:textId="5716AFEF" w:rsidR="00643FE7" w:rsidRPr="00160AD8" w:rsidRDefault="00643FE7" w:rsidP="00643FE7">
      <w:pPr>
        <w:pStyle w:val="ListParagraph"/>
        <w:numPr>
          <w:ilvl w:val="0"/>
          <w:numId w:val="1"/>
        </w:numPr>
        <w:spacing w:after="120"/>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Music Buffs will earn</w:t>
      </w:r>
      <w:r w:rsidRPr="00160AD8">
        <w:rPr>
          <w:rFonts w:ascii="Open Sans" w:hAnsi="Open Sans" w:cs="Open Sans"/>
          <w:color w:val="000000" w:themeColor="text1"/>
          <w:sz w:val="20"/>
          <w:szCs w:val="20"/>
        </w:rPr>
        <w:t xml:space="preserve"> up to 20% on every gift card you buy.</w:t>
      </w:r>
    </w:p>
    <w:p w14:paraId="546D915A" w14:textId="77777777" w:rsidR="00643FE7" w:rsidRPr="00160AD8" w:rsidRDefault="00643FE7" w:rsidP="00643FE7">
      <w:pPr>
        <w:pStyle w:val="ListParagraph"/>
        <w:numPr>
          <w:ilvl w:val="0"/>
          <w:numId w:val="1"/>
        </w:numPr>
        <w:spacing w:after="12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Use gift cards at full value for your everyday purchases.</w:t>
      </w:r>
    </w:p>
    <w:p w14:paraId="0A6E1452" w14:textId="0649AE71" w:rsidR="00643FE7" w:rsidRPr="00B835B1" w:rsidRDefault="00643FE7" w:rsidP="00643FE7">
      <w:pPr>
        <w:pStyle w:val="ListParagraph"/>
        <w:numPr>
          <w:ilvl w:val="0"/>
          <w:numId w:val="1"/>
        </w:numPr>
        <w:spacing w:after="240"/>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Watch your fundraising dollars grow through the year, t</w:t>
      </w:r>
      <w:r w:rsidRPr="00160AD8">
        <w:rPr>
          <w:rFonts w:ascii="Open Sans" w:hAnsi="Open Sans" w:cs="Open Sans"/>
          <w:color w:val="000000" w:themeColor="text1"/>
          <w:sz w:val="20"/>
          <w:szCs w:val="20"/>
        </w:rPr>
        <w:t xml:space="preserve">hanks to the </w:t>
      </w:r>
      <w:r>
        <w:rPr>
          <w:rFonts w:ascii="Open Sans" w:hAnsi="Open Sans" w:cs="Open Sans"/>
          <w:color w:val="000000" w:themeColor="text1"/>
          <w:sz w:val="20"/>
          <w:szCs w:val="20"/>
        </w:rPr>
        <w:t xml:space="preserve">brands that give back to support </w:t>
      </w:r>
      <w:r w:rsidRPr="00160AD8">
        <w:rPr>
          <w:rFonts w:ascii="Open Sans" w:hAnsi="Open Sans" w:cs="Open Sans"/>
          <w:color w:val="000000" w:themeColor="text1"/>
          <w:sz w:val="20"/>
          <w:szCs w:val="20"/>
        </w:rPr>
        <w:t xml:space="preserve">your community! </w:t>
      </w:r>
    </w:p>
    <w:p w14:paraId="3C0E5379" w14:textId="77777777" w:rsidR="00643FE7" w:rsidRPr="003F265C" w:rsidRDefault="00643FE7" w:rsidP="00643FE7">
      <w:pPr>
        <w:rPr>
          <w:rFonts w:ascii="Open Sans" w:hAnsi="Open Sans" w:cs="Open Sans"/>
          <w:b/>
          <w:color w:val="1D385D"/>
          <w:sz w:val="24"/>
          <w:szCs w:val="24"/>
        </w:rPr>
      </w:pPr>
      <w:r w:rsidRPr="003F265C">
        <w:rPr>
          <w:rFonts w:ascii="Open Sans" w:hAnsi="Open Sans" w:cs="Open Sans"/>
          <w:b/>
          <w:color w:val="1D385D"/>
          <w:sz w:val="24"/>
          <w:szCs w:val="24"/>
        </w:rPr>
        <w:t>Get started today!</w:t>
      </w:r>
    </w:p>
    <w:p w14:paraId="5524A076" w14:textId="77777777" w:rsidR="00643FE7" w:rsidRDefault="00643FE7" w:rsidP="00643FE7">
      <w:pPr>
        <w:rPr>
          <w:rFonts w:ascii="Open Sans" w:hAnsi="Open Sans" w:cs="Open Sans"/>
          <w:sz w:val="20"/>
          <w:szCs w:val="20"/>
        </w:rPr>
      </w:pPr>
      <w:r w:rsidRPr="00160AD8">
        <w:rPr>
          <w:rFonts w:ascii="Open Sans" w:hAnsi="Open Sans" w:cs="Open Sans"/>
          <w:sz w:val="20"/>
          <w:szCs w:val="20"/>
        </w:rPr>
        <w:t xml:space="preserve">Create </w:t>
      </w:r>
      <w:r>
        <w:rPr>
          <w:rFonts w:ascii="Open Sans" w:hAnsi="Open Sans" w:cs="Open Sans"/>
          <w:sz w:val="20"/>
          <w:szCs w:val="20"/>
        </w:rPr>
        <w:t>a free fundraising account</w:t>
      </w:r>
      <w:r w:rsidRPr="00160AD8">
        <w:rPr>
          <w:rFonts w:ascii="Open Sans" w:hAnsi="Open Sans" w:cs="Open Sans"/>
          <w:sz w:val="20"/>
          <w:szCs w:val="20"/>
        </w:rPr>
        <w:t xml:space="preserve"> on </w:t>
      </w:r>
      <w:hyperlink r:id="rId7" w:history="1">
        <w:r w:rsidRPr="00160AD8">
          <w:rPr>
            <w:rFonts w:ascii="Open Sans" w:hAnsi="Open Sans" w:cs="Open Sans"/>
            <w:sz w:val="20"/>
            <w:szCs w:val="20"/>
          </w:rPr>
          <w:t>the</w:t>
        </w:r>
      </w:hyperlink>
      <w:r w:rsidRPr="00160AD8">
        <w:rPr>
          <w:rFonts w:ascii="Open Sans" w:hAnsi="Open Sans" w:cs="Open Sans"/>
          <w:sz w:val="20"/>
          <w:szCs w:val="20"/>
        </w:rPr>
        <w:t xml:space="preserve"> </w:t>
      </w:r>
      <w:proofErr w:type="spellStart"/>
      <w:r w:rsidRPr="00160AD8">
        <w:rPr>
          <w:rFonts w:ascii="Open Sans" w:hAnsi="Open Sans" w:cs="Open Sans"/>
          <w:sz w:val="20"/>
          <w:szCs w:val="20"/>
        </w:rPr>
        <w:t>RaiseRight</w:t>
      </w:r>
      <w:proofErr w:type="spellEnd"/>
      <w:r w:rsidRPr="00160AD8">
        <w:rPr>
          <w:rFonts w:ascii="Open Sans" w:hAnsi="Open Sans" w:cs="Open Sans"/>
          <w:sz w:val="20"/>
          <w:szCs w:val="20"/>
        </w:rPr>
        <w:t xml:space="preserve"> mobile app or at RaiseRight.com</w:t>
      </w:r>
      <w:r>
        <w:rPr>
          <w:rFonts w:ascii="Open Sans" w:hAnsi="Open Sans" w:cs="Open Sans"/>
          <w:sz w:val="20"/>
          <w:szCs w:val="20"/>
        </w:rPr>
        <w:t xml:space="preserve"> and use </w:t>
      </w:r>
      <w:proofErr w:type="gramStart"/>
      <w:r>
        <w:rPr>
          <w:rFonts w:ascii="Open Sans" w:hAnsi="Open Sans" w:cs="Open Sans"/>
          <w:sz w:val="20"/>
          <w:szCs w:val="20"/>
        </w:rPr>
        <w:t xml:space="preserve">the </w:t>
      </w:r>
      <w:r>
        <w:rPr>
          <w:rFonts w:ascii="Open Sans" w:hAnsi="Open Sans" w:cs="Open Sans"/>
          <w:sz w:val="20"/>
          <w:szCs w:val="20"/>
        </w:rPr>
        <w:t xml:space="preserve"> enrollment</w:t>
      </w:r>
      <w:proofErr w:type="gramEnd"/>
      <w:r>
        <w:rPr>
          <w:rFonts w:ascii="Open Sans" w:hAnsi="Open Sans" w:cs="Open Sans"/>
          <w:sz w:val="20"/>
          <w:szCs w:val="20"/>
        </w:rPr>
        <w:t xml:space="preserve"> code</w:t>
      </w:r>
      <w:r>
        <w:rPr>
          <w:rFonts w:ascii="Open Sans" w:hAnsi="Open Sans" w:cs="Open Sans"/>
          <w:sz w:val="20"/>
          <w:szCs w:val="20"/>
        </w:rPr>
        <w:t xml:space="preserve"> </w:t>
      </w:r>
      <w:r>
        <w:rPr>
          <w:rFonts w:ascii="Open Sans" w:hAnsi="Open Sans" w:cs="Open Sans"/>
          <w:color w:val="6D6E71"/>
          <w:sz w:val="27"/>
          <w:szCs w:val="27"/>
          <w:shd w:val="clear" w:color="auto" w:fill="FFFFFF"/>
        </w:rPr>
        <w:t>1Q1JMEF5TXMP</w:t>
      </w:r>
      <w:r w:rsidRPr="00160AD8">
        <w:rPr>
          <w:rFonts w:ascii="Open Sans" w:hAnsi="Open Sans" w:cs="Open Sans"/>
          <w:sz w:val="20"/>
          <w:szCs w:val="20"/>
        </w:rPr>
        <w:t xml:space="preserve"> </w:t>
      </w:r>
    </w:p>
    <w:p w14:paraId="7EB88F09" w14:textId="314E53C7" w:rsidR="00643FE7" w:rsidRPr="00643FE7" w:rsidRDefault="00643FE7" w:rsidP="00643FE7">
      <w:pPr>
        <w:jc w:val="center"/>
        <w:rPr>
          <w:rFonts w:ascii="Open Sans" w:hAnsi="Open Sans" w:cs="Open Sans"/>
          <w:color w:val="E6126A"/>
          <w:sz w:val="20"/>
          <w:szCs w:val="20"/>
        </w:rPr>
      </w:pPr>
      <w:r>
        <w:rPr>
          <w:noProof/>
          <w:sz w:val="44"/>
          <w:szCs w:val="44"/>
        </w:rPr>
        <w:drawing>
          <wp:anchor distT="0" distB="0" distL="114300" distR="114300" simplePos="0" relativeHeight="251658240" behindDoc="1" locked="0" layoutInCell="1" allowOverlap="1" wp14:anchorId="4975BB09" wp14:editId="39937A02">
            <wp:simplePos x="0" y="0"/>
            <wp:positionH relativeFrom="margin">
              <wp:posOffset>819150</wp:posOffset>
            </wp:positionH>
            <wp:positionV relativeFrom="page">
              <wp:posOffset>7791450</wp:posOffset>
            </wp:positionV>
            <wp:extent cx="4400550" cy="1657350"/>
            <wp:effectExtent l="0" t="0" r="0" b="0"/>
            <wp:wrapTopAndBottom/>
            <wp:docPr id="87411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9263" name="Picture 874119263"/>
                    <pic:cNvPicPr/>
                  </pic:nvPicPr>
                  <pic:blipFill>
                    <a:blip r:embed="rId8">
                      <a:extLst>
                        <a:ext uri="{28A0092B-C50C-407E-A947-70E740481C1C}">
                          <a14:useLocalDpi xmlns:a14="http://schemas.microsoft.com/office/drawing/2010/main" val="0"/>
                        </a:ext>
                      </a:extLst>
                    </a:blip>
                    <a:stretch>
                      <a:fillRect/>
                    </a:stretch>
                  </pic:blipFill>
                  <pic:spPr>
                    <a:xfrm>
                      <a:off x="0" y="0"/>
                      <a:ext cx="4400550" cy="1657350"/>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sz w:val="20"/>
          <w:szCs w:val="20"/>
        </w:rPr>
        <w:t xml:space="preserve">Questions? </w:t>
      </w:r>
      <w:r w:rsidRPr="00160AD8">
        <w:rPr>
          <w:rFonts w:ascii="Open Sans" w:hAnsi="Open Sans" w:cs="Open Sans"/>
          <w:sz w:val="20"/>
          <w:szCs w:val="20"/>
        </w:rPr>
        <w:t xml:space="preserve">Contact: </w:t>
      </w:r>
      <w:r w:rsidRPr="00643FE7">
        <w:rPr>
          <w:rFonts w:ascii="Open Sans" w:hAnsi="Open Sans" w:cs="Open Sans"/>
          <w:color w:val="072B62" w:themeColor="background2" w:themeShade="40"/>
          <w:sz w:val="20"/>
          <w:szCs w:val="20"/>
        </w:rPr>
        <w:t xml:space="preserve">Holly Miller  </w:t>
      </w:r>
      <w:hyperlink r:id="rId9" w:history="1">
        <w:r w:rsidRPr="00850337">
          <w:rPr>
            <w:rStyle w:val="Hyperlink"/>
            <w:rFonts w:ascii="Open Sans" w:hAnsi="Open Sans" w:cs="Open Sans"/>
            <w:sz w:val="20"/>
            <w:szCs w:val="20"/>
          </w:rPr>
          <w:t>VPWaysandMeans@Bataviamusicbuffs.org</w:t>
        </w:r>
      </w:hyperlink>
    </w:p>
    <w:sectPr w:rsidR="00643FE7" w:rsidRPr="00643FE7" w:rsidSect="00F13E82">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2831" w14:textId="77777777" w:rsidR="003A2E7D" w:rsidRDefault="003A2E7D" w:rsidP="00643FE7">
      <w:pPr>
        <w:spacing w:after="0" w:line="240" w:lineRule="auto"/>
      </w:pPr>
      <w:r>
        <w:separator/>
      </w:r>
    </w:p>
  </w:endnote>
  <w:endnote w:type="continuationSeparator" w:id="0">
    <w:p w14:paraId="218EC0A5" w14:textId="77777777" w:rsidR="003A2E7D" w:rsidRDefault="003A2E7D" w:rsidP="0064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ECE4" w14:textId="77777777" w:rsidR="003A2E7D" w:rsidRDefault="003A2E7D" w:rsidP="00643FE7">
      <w:pPr>
        <w:spacing w:after="0" w:line="240" w:lineRule="auto"/>
      </w:pPr>
      <w:r>
        <w:separator/>
      </w:r>
    </w:p>
  </w:footnote>
  <w:footnote w:type="continuationSeparator" w:id="0">
    <w:p w14:paraId="62A82552" w14:textId="77777777" w:rsidR="003A2E7D" w:rsidRDefault="003A2E7D" w:rsidP="0064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0DB2"/>
    <w:multiLevelType w:val="hybridMultilevel"/>
    <w:tmpl w:val="92E0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962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82"/>
    <w:rsid w:val="003A2E7D"/>
    <w:rsid w:val="00643FE7"/>
    <w:rsid w:val="00D974C8"/>
    <w:rsid w:val="00F1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1344"/>
  <w15:chartTrackingRefBased/>
  <w15:docId w15:val="{0A39FAE6-16D4-48CD-A6B0-DE613233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82"/>
  </w:style>
  <w:style w:type="paragraph" w:styleId="Heading1">
    <w:name w:val="heading 1"/>
    <w:basedOn w:val="Normal"/>
    <w:next w:val="Normal"/>
    <w:link w:val="Heading1Char"/>
    <w:uiPriority w:val="9"/>
    <w:qFormat/>
    <w:rsid w:val="00F13E82"/>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F13E8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13E8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13E8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13E8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13E8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13E8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13E8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13E8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E8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F13E8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13E8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13E8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13E8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13E8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13E8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13E8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13E82"/>
    <w:rPr>
      <w:b/>
      <w:bCs/>
      <w:i/>
      <w:iCs/>
    </w:rPr>
  </w:style>
  <w:style w:type="paragraph" w:styleId="Caption">
    <w:name w:val="caption"/>
    <w:basedOn w:val="Normal"/>
    <w:next w:val="Normal"/>
    <w:uiPriority w:val="35"/>
    <w:semiHidden/>
    <w:unhideWhenUsed/>
    <w:qFormat/>
    <w:rsid w:val="00F13E8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13E82"/>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F13E82"/>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F13E82"/>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F13E82"/>
    <w:rPr>
      <w:color w:val="242852" w:themeColor="text2"/>
      <w:sz w:val="28"/>
      <w:szCs w:val="28"/>
    </w:rPr>
  </w:style>
  <w:style w:type="character" w:styleId="Strong">
    <w:name w:val="Strong"/>
    <w:basedOn w:val="DefaultParagraphFont"/>
    <w:uiPriority w:val="22"/>
    <w:qFormat/>
    <w:rsid w:val="00F13E82"/>
    <w:rPr>
      <w:b/>
      <w:bCs/>
    </w:rPr>
  </w:style>
  <w:style w:type="character" w:styleId="Emphasis">
    <w:name w:val="Emphasis"/>
    <w:basedOn w:val="DefaultParagraphFont"/>
    <w:uiPriority w:val="20"/>
    <w:qFormat/>
    <w:rsid w:val="00F13E82"/>
    <w:rPr>
      <w:i/>
      <w:iCs/>
      <w:color w:val="000000" w:themeColor="text1"/>
    </w:rPr>
  </w:style>
  <w:style w:type="paragraph" w:styleId="NoSpacing">
    <w:name w:val="No Spacing"/>
    <w:uiPriority w:val="1"/>
    <w:qFormat/>
    <w:rsid w:val="00F13E82"/>
    <w:pPr>
      <w:spacing w:after="0" w:line="240" w:lineRule="auto"/>
    </w:pPr>
  </w:style>
  <w:style w:type="paragraph" w:styleId="Quote">
    <w:name w:val="Quote"/>
    <w:basedOn w:val="Normal"/>
    <w:next w:val="Normal"/>
    <w:link w:val="QuoteChar"/>
    <w:uiPriority w:val="29"/>
    <w:qFormat/>
    <w:rsid w:val="00F13E82"/>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F13E82"/>
    <w:rPr>
      <w:i/>
      <w:iCs/>
      <w:color w:val="1E5E9F" w:themeColor="accent3" w:themeShade="BF"/>
      <w:sz w:val="24"/>
      <w:szCs w:val="24"/>
    </w:rPr>
  </w:style>
  <w:style w:type="paragraph" w:styleId="IntenseQuote">
    <w:name w:val="Intense Quote"/>
    <w:basedOn w:val="Normal"/>
    <w:next w:val="Normal"/>
    <w:link w:val="IntenseQuoteChar"/>
    <w:uiPriority w:val="30"/>
    <w:qFormat/>
    <w:rsid w:val="00F13E82"/>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F13E82"/>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F13E82"/>
    <w:rPr>
      <w:i/>
      <w:iCs/>
      <w:color w:val="595959" w:themeColor="text1" w:themeTint="A6"/>
    </w:rPr>
  </w:style>
  <w:style w:type="character" w:styleId="IntenseEmphasis">
    <w:name w:val="Intense Emphasis"/>
    <w:basedOn w:val="DefaultParagraphFont"/>
    <w:uiPriority w:val="21"/>
    <w:qFormat/>
    <w:rsid w:val="00F13E82"/>
    <w:rPr>
      <w:b/>
      <w:bCs/>
      <w:i/>
      <w:iCs/>
      <w:color w:val="auto"/>
    </w:rPr>
  </w:style>
  <w:style w:type="character" w:styleId="SubtleReference">
    <w:name w:val="Subtle Reference"/>
    <w:basedOn w:val="DefaultParagraphFont"/>
    <w:uiPriority w:val="31"/>
    <w:qFormat/>
    <w:rsid w:val="00F13E8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13E82"/>
    <w:rPr>
      <w:b/>
      <w:bCs/>
      <w:caps w:val="0"/>
      <w:smallCaps/>
      <w:color w:val="auto"/>
      <w:spacing w:val="0"/>
      <w:u w:val="single"/>
    </w:rPr>
  </w:style>
  <w:style w:type="character" w:styleId="BookTitle">
    <w:name w:val="Book Title"/>
    <w:basedOn w:val="DefaultParagraphFont"/>
    <w:uiPriority w:val="33"/>
    <w:qFormat/>
    <w:rsid w:val="00F13E82"/>
    <w:rPr>
      <w:b/>
      <w:bCs/>
      <w:caps w:val="0"/>
      <w:smallCaps/>
      <w:spacing w:val="0"/>
    </w:rPr>
  </w:style>
  <w:style w:type="paragraph" w:styleId="TOCHeading">
    <w:name w:val="TOC Heading"/>
    <w:basedOn w:val="Heading1"/>
    <w:next w:val="Normal"/>
    <w:uiPriority w:val="39"/>
    <w:semiHidden/>
    <w:unhideWhenUsed/>
    <w:qFormat/>
    <w:rsid w:val="00F13E82"/>
    <w:pPr>
      <w:outlineLvl w:val="9"/>
    </w:pPr>
  </w:style>
  <w:style w:type="paragraph" w:styleId="ListParagraph">
    <w:name w:val="List Paragraph"/>
    <w:basedOn w:val="Normal"/>
    <w:uiPriority w:val="34"/>
    <w:qFormat/>
    <w:rsid w:val="00643FE7"/>
    <w:pPr>
      <w:spacing w:after="0" w:line="240" w:lineRule="auto"/>
      <w:ind w:left="720"/>
      <w:contextualSpacing/>
    </w:pPr>
    <w:rPr>
      <w:rFonts w:eastAsiaTheme="minorHAnsi"/>
      <w:sz w:val="24"/>
      <w:szCs w:val="24"/>
    </w:rPr>
  </w:style>
  <w:style w:type="character" w:styleId="Hyperlink">
    <w:name w:val="Hyperlink"/>
    <w:basedOn w:val="DefaultParagraphFont"/>
    <w:uiPriority w:val="99"/>
    <w:unhideWhenUsed/>
    <w:rsid w:val="00643FE7"/>
    <w:rPr>
      <w:color w:val="9454C3" w:themeColor="hyperlink"/>
      <w:u w:val="single"/>
    </w:rPr>
  </w:style>
  <w:style w:type="character" w:styleId="UnresolvedMention">
    <w:name w:val="Unresolved Mention"/>
    <w:basedOn w:val="DefaultParagraphFont"/>
    <w:uiPriority w:val="99"/>
    <w:semiHidden/>
    <w:unhideWhenUsed/>
    <w:rsid w:val="00643FE7"/>
    <w:rPr>
      <w:color w:val="605E5C"/>
      <w:shd w:val="clear" w:color="auto" w:fill="E1DFDD"/>
    </w:rPr>
  </w:style>
  <w:style w:type="paragraph" w:styleId="Header">
    <w:name w:val="header"/>
    <w:basedOn w:val="Normal"/>
    <w:link w:val="HeaderChar"/>
    <w:uiPriority w:val="99"/>
    <w:unhideWhenUsed/>
    <w:rsid w:val="0064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E7"/>
  </w:style>
  <w:style w:type="paragraph" w:styleId="Footer">
    <w:name w:val="footer"/>
    <w:basedOn w:val="Normal"/>
    <w:link w:val="FooterChar"/>
    <w:uiPriority w:val="99"/>
    <w:unhideWhenUsed/>
    <w:rsid w:val="0064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myscripwallet.com/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PWaysandMeans@Bataviamusicbuffs.org"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Miller</dc:creator>
  <cp:keywords/>
  <dc:description/>
  <cp:lastModifiedBy>Holly Miller</cp:lastModifiedBy>
  <cp:revision>1</cp:revision>
  <dcterms:created xsi:type="dcterms:W3CDTF">2023-11-01T19:40:00Z</dcterms:created>
  <dcterms:modified xsi:type="dcterms:W3CDTF">2023-11-01T20:12:00Z</dcterms:modified>
</cp:coreProperties>
</file>